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B03AF" w14:textId="77777777" w:rsidR="009560C2" w:rsidRDefault="009560C2" w:rsidP="006A7D1C">
      <w:pPr>
        <w:spacing w:before="240" w:after="360" w:line="240" w:lineRule="auto"/>
        <w:jc w:val="right"/>
        <w:rPr>
          <w:rFonts w:cs="Times New Roman"/>
          <w:i/>
          <w:sz w:val="24"/>
          <w:szCs w:val="24"/>
        </w:rPr>
      </w:pPr>
      <w:bookmarkStart w:id="0" w:name="_GoBack"/>
      <w:bookmarkEnd w:id="0"/>
    </w:p>
    <w:p w14:paraId="03EE26F4" w14:textId="3FD7677B" w:rsidR="00870393" w:rsidRPr="00870393" w:rsidRDefault="006E18A5" w:rsidP="006A7D1C">
      <w:pPr>
        <w:spacing w:before="240" w:after="360" w:line="240" w:lineRule="auto"/>
        <w:jc w:val="right"/>
        <w:rPr>
          <w:rFonts w:cs="Times New Roman"/>
          <w:i/>
          <w:sz w:val="24"/>
          <w:szCs w:val="24"/>
        </w:rPr>
      </w:pPr>
      <w:r w:rsidRPr="00F34AC6">
        <w:rPr>
          <w:rFonts w:cs="Times New Roman"/>
          <w:sz w:val="24"/>
          <w:szCs w:val="24"/>
        </w:rPr>
        <w:t xml:space="preserve">Praha </w:t>
      </w:r>
      <w:r w:rsidR="00C91EDB" w:rsidRPr="00F34AC6">
        <w:rPr>
          <w:rFonts w:cs="Times New Roman"/>
          <w:sz w:val="24"/>
          <w:szCs w:val="24"/>
        </w:rPr>
        <w:t>15</w:t>
      </w:r>
      <w:r w:rsidR="00870393" w:rsidRPr="00F34AC6">
        <w:rPr>
          <w:rFonts w:cs="Times New Roman"/>
          <w:sz w:val="24"/>
          <w:szCs w:val="24"/>
        </w:rPr>
        <w:t xml:space="preserve">. </w:t>
      </w:r>
      <w:r w:rsidR="00C91EDB" w:rsidRPr="00F34AC6">
        <w:rPr>
          <w:rFonts w:cs="Times New Roman"/>
          <w:sz w:val="24"/>
          <w:szCs w:val="24"/>
        </w:rPr>
        <w:t>ledna</w:t>
      </w:r>
      <w:r w:rsidR="00A9411A" w:rsidRPr="00F34AC6">
        <w:rPr>
          <w:rFonts w:cs="Times New Roman"/>
          <w:sz w:val="24"/>
          <w:szCs w:val="24"/>
        </w:rPr>
        <w:t xml:space="preserve"> 201</w:t>
      </w:r>
      <w:r w:rsidR="00C91EDB" w:rsidRPr="00F34AC6">
        <w:rPr>
          <w:rFonts w:cs="Times New Roman"/>
          <w:sz w:val="24"/>
          <w:szCs w:val="24"/>
        </w:rPr>
        <w:t>8</w:t>
      </w:r>
    </w:p>
    <w:p w14:paraId="2AB458C3" w14:textId="17E15806" w:rsidR="006E18A5" w:rsidRDefault="006E18A5" w:rsidP="00F34AC6">
      <w:pPr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Tisková zpráva:</w:t>
      </w:r>
    </w:p>
    <w:p w14:paraId="61973FAE" w14:textId="0AFAB395" w:rsidR="0071002B" w:rsidRPr="0071002B" w:rsidRDefault="00C91EDB" w:rsidP="00F34AC6">
      <w:pPr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Rušení stravenek </w:t>
      </w:r>
      <w:r w:rsidR="00F467A1">
        <w:rPr>
          <w:rFonts w:cs="Times New Roman"/>
          <w:b/>
          <w:sz w:val="32"/>
          <w:szCs w:val="32"/>
        </w:rPr>
        <w:t xml:space="preserve">a odpočtů na hypotéky </w:t>
      </w:r>
      <w:r>
        <w:rPr>
          <w:rFonts w:cs="Times New Roman"/>
          <w:b/>
          <w:sz w:val="32"/>
          <w:szCs w:val="32"/>
        </w:rPr>
        <w:t>je nelogické a nesystémové</w:t>
      </w:r>
      <w:r w:rsidR="006E18A5">
        <w:rPr>
          <w:rFonts w:cs="Times New Roman"/>
          <w:b/>
          <w:sz w:val="32"/>
          <w:szCs w:val="32"/>
        </w:rPr>
        <w:t>!</w:t>
      </w:r>
      <w:r>
        <w:rPr>
          <w:rFonts w:cs="Times New Roman"/>
          <w:b/>
          <w:sz w:val="32"/>
          <w:szCs w:val="32"/>
        </w:rPr>
        <w:t xml:space="preserve"> </w:t>
      </w:r>
    </w:p>
    <w:p w14:paraId="6F6681D1" w14:textId="00881C0E" w:rsidR="00171FFC" w:rsidRDefault="00C91EDB" w:rsidP="008D2D8E">
      <w:pPr>
        <w:spacing w:after="120" w:line="240" w:lineRule="auto"/>
        <w:ind w:firstLine="70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Ministerstvo financí oznámilo záměr jednat o zrušení daňového zvýhodnění stravenek a hypoték. Unie zaměstnavatelských svazů to považuje za velmi nesystémové, protože k tomu neexistuje objektivní důvod.</w:t>
      </w:r>
    </w:p>
    <w:p w14:paraId="78DE16DD" w14:textId="48ABB85B" w:rsidR="00C91EDB" w:rsidRDefault="006E18A5" w:rsidP="008D2D8E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„</w:t>
      </w:r>
      <w:r w:rsidR="00C91EDB">
        <w:rPr>
          <w:rFonts w:cstheme="minorHAnsi"/>
          <w:sz w:val="24"/>
        </w:rPr>
        <w:t>Tak už nám zase střílí do stravenek,</w:t>
      </w:r>
      <w:r>
        <w:rPr>
          <w:rFonts w:cstheme="minorHAnsi"/>
          <w:sz w:val="24"/>
        </w:rPr>
        <w:t>“</w:t>
      </w:r>
      <w:r w:rsidR="00C91EDB">
        <w:rPr>
          <w:rFonts w:cstheme="minorHAnsi"/>
          <w:sz w:val="24"/>
        </w:rPr>
        <w:t xml:space="preserve"> dalo by se říci. </w:t>
      </w:r>
      <w:r w:rsidR="006F5999" w:rsidRPr="00130A6D">
        <w:rPr>
          <w:rFonts w:cstheme="minorHAnsi"/>
          <w:sz w:val="24"/>
        </w:rPr>
        <w:t xml:space="preserve">Ministerstvo </w:t>
      </w:r>
      <w:r w:rsidR="00C91EDB">
        <w:rPr>
          <w:rFonts w:cstheme="minorHAnsi"/>
          <w:sz w:val="24"/>
        </w:rPr>
        <w:t xml:space="preserve">financí opět avizuje snahu jednat o zrušení nejoblíbenějšího a nejvyužívanějšího benefitu v historii České republiky. </w:t>
      </w:r>
      <w:r w:rsidR="006F5999" w:rsidRPr="00130A6D">
        <w:rPr>
          <w:rFonts w:cstheme="minorHAnsi"/>
          <w:sz w:val="24"/>
        </w:rPr>
        <w:t xml:space="preserve"> </w:t>
      </w:r>
      <w:r w:rsidR="00C91EDB">
        <w:rPr>
          <w:rFonts w:cstheme="minorHAnsi"/>
          <w:sz w:val="24"/>
        </w:rPr>
        <w:t xml:space="preserve">Objektivně k tomu přitom není jediný důvod. Z hlediska státního rozpočtu se jedná </w:t>
      </w:r>
      <w:r>
        <w:rPr>
          <w:rFonts w:cstheme="minorHAnsi"/>
          <w:sz w:val="24"/>
        </w:rPr>
        <w:t>o</w:t>
      </w:r>
      <w:r w:rsidR="00C91EDB">
        <w:rPr>
          <w:rFonts w:cstheme="minorHAnsi"/>
          <w:sz w:val="24"/>
        </w:rPr>
        <w:t xml:space="preserve"> fiskálně pozitivní daňové opatření. Z pohledu zaměstnanců jde dlouhodobě o nejpopulárnější benefit, který motivuje ke zdravému stravování. A populární j</w:t>
      </w:r>
      <w:r>
        <w:rPr>
          <w:rFonts w:cstheme="minorHAnsi"/>
          <w:sz w:val="24"/>
        </w:rPr>
        <w:t>e</w:t>
      </w:r>
      <w:r w:rsidR="00C91EDB">
        <w:rPr>
          <w:rFonts w:cstheme="minorHAnsi"/>
          <w:sz w:val="24"/>
        </w:rPr>
        <w:t xml:space="preserve"> i mezi zaměstnavateli, kteří jsou rádi, že alespoň někde stát „pustí chlup“ a umožní jim</w:t>
      </w:r>
      <w:r>
        <w:rPr>
          <w:rFonts w:cstheme="minorHAnsi"/>
          <w:sz w:val="24"/>
        </w:rPr>
        <w:t>, aby mohli</w:t>
      </w:r>
      <w:r w:rsidR="00C91EDB">
        <w:rPr>
          <w:rFonts w:cstheme="minorHAnsi"/>
          <w:sz w:val="24"/>
        </w:rPr>
        <w:t xml:space="preserve"> dát zaměstnancům něco smysluplného, z čeho nemusí odvádět vysoké daně a pojistné. </w:t>
      </w:r>
    </w:p>
    <w:p w14:paraId="17DDF129" w14:textId="582C7F70" w:rsidR="00C91EDB" w:rsidRDefault="00C91EDB" w:rsidP="008D2D8E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Argument, který Ministerstvo financí ČR použilo, tj. „netýká se všech poplatníků, takže je lepší to zrušit“ neobstojí. Cožpak všichni poplatníci využívají daňové zvýhodnění na penzijní spoření? Anebo na nákup léků a zdravotních pomůcek? Anebo knih? Tyto všechny benefity totiž spadají do podobné daňové kategorie.  Kdybychom tedy šli logikou Ministerstva financí, byly by všechny na odstřel.</w:t>
      </w:r>
    </w:p>
    <w:p w14:paraId="3E099E60" w14:textId="3C69C3AB" w:rsidR="00130A6D" w:rsidRPr="00130A6D" w:rsidRDefault="00C91EDB" w:rsidP="008D2D8E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Nicméně vítáme ochotu jednat a velmi rádi se jednání budeme aktivně účastnit. Už v říjnu 2017 byl sociálními partnery zřízen Expertní tým, který se začal systémově zabývat zaměstnaneckými benefity a jejich ukotvením v zákoně o daních z příjmů. Tento tým, který má po jednom zástupci za každého sociálního partnera (tedy Svaz průmyslu a dopravy ČR, Konfederace zaměstnavatelských a podnikatelských svazů ČR, Českomoravská konfederace odborových svazů a Asociace samostatných odborů ČR) se snaží nalézt konsenzus v tom, jaké benefity by měly </w:t>
      </w:r>
      <w:r w:rsidR="00DA59DB">
        <w:rPr>
          <w:rFonts w:cstheme="minorHAnsi"/>
          <w:sz w:val="24"/>
        </w:rPr>
        <w:t>být</w:t>
      </w:r>
      <w:r>
        <w:rPr>
          <w:rFonts w:cstheme="minorHAnsi"/>
          <w:sz w:val="24"/>
        </w:rPr>
        <w:t xml:space="preserve"> daňově zvýhodněny, aby i nadále mohly plnit </w:t>
      </w:r>
      <w:r w:rsidR="00DA59DB">
        <w:rPr>
          <w:rFonts w:cstheme="minorHAnsi"/>
          <w:sz w:val="24"/>
        </w:rPr>
        <w:t xml:space="preserve">svoji </w:t>
      </w:r>
      <w:r>
        <w:rPr>
          <w:rFonts w:cstheme="minorHAnsi"/>
          <w:sz w:val="24"/>
        </w:rPr>
        <w:t>nezastupitelnou roli v pracovně právních vztazích a kolektivním vyjednávání.</w:t>
      </w:r>
    </w:p>
    <w:p w14:paraId="429C13D7" w14:textId="5A6F74EB" w:rsidR="008D2D8E" w:rsidRPr="0098703E" w:rsidRDefault="00B402EC" w:rsidP="008D2D8E">
      <w:pPr>
        <w:spacing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 </w:t>
      </w:r>
    </w:p>
    <w:p w14:paraId="0B4EF865" w14:textId="2FC0D7ED" w:rsidR="003C1B65" w:rsidRDefault="006C6956" w:rsidP="003C1B65">
      <w:pPr>
        <w:spacing w:after="120" w:line="240" w:lineRule="auto"/>
        <w:rPr>
          <w:rFonts w:cs="Times New Roman"/>
          <w:sz w:val="24"/>
          <w:szCs w:val="24"/>
        </w:rPr>
      </w:pPr>
      <w:r w:rsidRPr="006C6956">
        <w:rPr>
          <w:rFonts w:cs="Times New Roman"/>
          <w:b/>
          <w:sz w:val="24"/>
          <w:szCs w:val="24"/>
        </w:rPr>
        <w:t>Kontakt:</w:t>
      </w:r>
      <w:r>
        <w:rPr>
          <w:rFonts w:cs="Times New Roman"/>
          <w:sz w:val="24"/>
          <w:szCs w:val="24"/>
        </w:rPr>
        <w:t xml:space="preserve"> Bc. Vít Jásek, výkonný ředitel UZS ČR, </w:t>
      </w:r>
      <w:hyperlink r:id="rId9" w:history="1">
        <w:r w:rsidRPr="008E0294">
          <w:rPr>
            <w:rStyle w:val="Hypertextovodkaz"/>
            <w:rFonts w:cs="Times New Roman"/>
            <w:sz w:val="24"/>
            <w:szCs w:val="24"/>
          </w:rPr>
          <w:t>vit.jasek@uzs.cz</w:t>
        </w:r>
      </w:hyperlink>
      <w:r>
        <w:rPr>
          <w:rFonts w:cs="Times New Roman"/>
          <w:sz w:val="24"/>
          <w:szCs w:val="24"/>
        </w:rPr>
        <w:t xml:space="preserve"> , tel. 724 508</w:t>
      </w:r>
      <w:r w:rsidR="00DA59DB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701</w:t>
      </w:r>
    </w:p>
    <w:p w14:paraId="14287C03" w14:textId="77777777" w:rsidR="00DA59DB" w:rsidRDefault="00DA59DB" w:rsidP="006C595A">
      <w:pPr>
        <w:spacing w:line="240" w:lineRule="auto"/>
        <w:rPr>
          <w:rFonts w:cs="Calibri"/>
          <w:i/>
        </w:rPr>
      </w:pPr>
    </w:p>
    <w:p w14:paraId="3EE3F791" w14:textId="00FB808F" w:rsidR="00130A6D" w:rsidRPr="003C1B65" w:rsidRDefault="00130A6D" w:rsidP="006C595A">
      <w:pPr>
        <w:spacing w:line="240" w:lineRule="auto"/>
        <w:rPr>
          <w:rFonts w:cs="Times New Roman"/>
          <w:sz w:val="24"/>
          <w:szCs w:val="24"/>
        </w:rPr>
      </w:pPr>
      <w:r w:rsidRPr="00130A6D">
        <w:rPr>
          <w:rFonts w:cs="Calibri"/>
          <w:i/>
        </w:rPr>
        <w:t>Unie zaměstnavatelskýc</w:t>
      </w:r>
      <w:r w:rsidR="005D4CC2">
        <w:rPr>
          <w:rFonts w:cs="Calibri"/>
          <w:i/>
        </w:rPr>
        <w:t>h svazů ČR s</w:t>
      </w:r>
      <w:r w:rsidRPr="00130A6D">
        <w:rPr>
          <w:rFonts w:cs="Calibri"/>
          <w:i/>
        </w:rPr>
        <w:t>družuje a zastupuje 5</w:t>
      </w:r>
      <w:r w:rsidR="006E18A5">
        <w:rPr>
          <w:rFonts w:cs="Calibri"/>
          <w:i/>
        </w:rPr>
        <w:t>6</w:t>
      </w:r>
      <w:r w:rsidRPr="00130A6D">
        <w:rPr>
          <w:rFonts w:cs="Calibri"/>
          <w:i/>
        </w:rPr>
        <w:t xml:space="preserve"> zaměstnavatelských svazů a významných zaměstnavatelů s více než 12.000 organizacemi a 7</w:t>
      </w:r>
      <w:r w:rsidR="006E18A5">
        <w:rPr>
          <w:rFonts w:cs="Calibri"/>
          <w:i/>
        </w:rPr>
        <w:t>7</w:t>
      </w:r>
      <w:r w:rsidRPr="00130A6D">
        <w:rPr>
          <w:rFonts w:cs="Calibri"/>
          <w:i/>
        </w:rPr>
        <w:t>0.000 zaměstnanci. Mezi všemi zaměstnavatelskými svazy má dominantní postavení v oblasti veřejných služeb, jako jsou zdravotnictví, sociální služby, školství, kultura a neziskový sektor, s přesahem do pojišťovnictví, finančních služeb, udržitelného průmyslu, energetiky a veřejné správy.</w:t>
      </w:r>
    </w:p>
    <w:sectPr w:rsidR="00130A6D" w:rsidRPr="003C1B65" w:rsidSect="006A7D1C">
      <w:headerReference w:type="default" r:id="rId10"/>
      <w:pgSz w:w="11900" w:h="16840"/>
      <w:pgMar w:top="18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B6A01" w14:textId="77777777" w:rsidR="004B290E" w:rsidRDefault="004B290E">
      <w:pPr>
        <w:spacing w:after="0" w:line="240" w:lineRule="auto"/>
      </w:pPr>
      <w:r>
        <w:separator/>
      </w:r>
    </w:p>
  </w:endnote>
  <w:endnote w:type="continuationSeparator" w:id="0">
    <w:p w14:paraId="6FB534D2" w14:textId="77777777" w:rsidR="004B290E" w:rsidRDefault="004B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D8932" w14:textId="77777777" w:rsidR="004B290E" w:rsidRDefault="004B290E">
      <w:pPr>
        <w:spacing w:after="0" w:line="240" w:lineRule="auto"/>
      </w:pPr>
      <w:r>
        <w:separator/>
      </w:r>
    </w:p>
  </w:footnote>
  <w:footnote w:type="continuationSeparator" w:id="0">
    <w:p w14:paraId="35BA491C" w14:textId="77777777" w:rsidR="004B290E" w:rsidRDefault="004B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1DCFD" w14:textId="3A41002A" w:rsidR="0033697B" w:rsidRDefault="0033697B" w:rsidP="00171FFC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77229A" wp14:editId="426C2E77">
          <wp:simplePos x="0" y="0"/>
          <wp:positionH relativeFrom="column">
            <wp:posOffset>-42545</wp:posOffset>
          </wp:positionH>
          <wp:positionV relativeFrom="paragraph">
            <wp:posOffset>-1905</wp:posOffset>
          </wp:positionV>
          <wp:extent cx="1523302" cy="714375"/>
          <wp:effectExtent l="0" t="0" r="1270" b="0"/>
          <wp:wrapNone/>
          <wp:docPr id="8" name="Obrázek 8" descr="Výsledek obrázku pro unie zaměstnavatelských svaz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unie zaměstnavatelských svaz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138" cy="716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FC1"/>
    <w:multiLevelType w:val="hybridMultilevel"/>
    <w:tmpl w:val="86B67D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2F"/>
    <w:rsid w:val="0000719D"/>
    <w:rsid w:val="00015308"/>
    <w:rsid w:val="000C7131"/>
    <w:rsid w:val="000E1793"/>
    <w:rsid w:val="000E4309"/>
    <w:rsid w:val="00103F29"/>
    <w:rsid w:val="00124BE6"/>
    <w:rsid w:val="00130A6D"/>
    <w:rsid w:val="00171FFC"/>
    <w:rsid w:val="001D77DC"/>
    <w:rsid w:val="001F5FD0"/>
    <w:rsid w:val="0022625E"/>
    <w:rsid w:val="00232CB7"/>
    <w:rsid w:val="00284DF6"/>
    <w:rsid w:val="002950E4"/>
    <w:rsid w:val="002A245F"/>
    <w:rsid w:val="00316644"/>
    <w:rsid w:val="0033697B"/>
    <w:rsid w:val="003B7FF4"/>
    <w:rsid w:val="003C1B65"/>
    <w:rsid w:val="003F6E03"/>
    <w:rsid w:val="00414B75"/>
    <w:rsid w:val="0041532E"/>
    <w:rsid w:val="00426403"/>
    <w:rsid w:val="0044321E"/>
    <w:rsid w:val="00446163"/>
    <w:rsid w:val="00464DC2"/>
    <w:rsid w:val="004B290E"/>
    <w:rsid w:val="004F0472"/>
    <w:rsid w:val="0052112F"/>
    <w:rsid w:val="00544B25"/>
    <w:rsid w:val="0056507D"/>
    <w:rsid w:val="00582E8A"/>
    <w:rsid w:val="005B6627"/>
    <w:rsid w:val="005D4CC2"/>
    <w:rsid w:val="00602B1F"/>
    <w:rsid w:val="00606923"/>
    <w:rsid w:val="00654E51"/>
    <w:rsid w:val="00683A1F"/>
    <w:rsid w:val="006A7D1C"/>
    <w:rsid w:val="006B56A2"/>
    <w:rsid w:val="006B784E"/>
    <w:rsid w:val="006C595A"/>
    <w:rsid w:val="006C5C8B"/>
    <w:rsid w:val="006C6956"/>
    <w:rsid w:val="006D0275"/>
    <w:rsid w:val="006E18A5"/>
    <w:rsid w:val="006F5999"/>
    <w:rsid w:val="0071002B"/>
    <w:rsid w:val="00772CBF"/>
    <w:rsid w:val="00776339"/>
    <w:rsid w:val="007849F6"/>
    <w:rsid w:val="00841380"/>
    <w:rsid w:val="00870393"/>
    <w:rsid w:val="00893051"/>
    <w:rsid w:val="008A5EF5"/>
    <w:rsid w:val="008D2D8E"/>
    <w:rsid w:val="0090043B"/>
    <w:rsid w:val="009560C2"/>
    <w:rsid w:val="00A73C54"/>
    <w:rsid w:val="00A9411A"/>
    <w:rsid w:val="00AC5770"/>
    <w:rsid w:val="00AC6A3C"/>
    <w:rsid w:val="00AF2CC4"/>
    <w:rsid w:val="00B15A6B"/>
    <w:rsid w:val="00B27564"/>
    <w:rsid w:val="00B402EC"/>
    <w:rsid w:val="00B516AD"/>
    <w:rsid w:val="00C010CD"/>
    <w:rsid w:val="00C54A0A"/>
    <w:rsid w:val="00C91EDB"/>
    <w:rsid w:val="00CD7AFE"/>
    <w:rsid w:val="00CE3192"/>
    <w:rsid w:val="00D1351C"/>
    <w:rsid w:val="00D25765"/>
    <w:rsid w:val="00D54DE4"/>
    <w:rsid w:val="00D911B1"/>
    <w:rsid w:val="00DA59DB"/>
    <w:rsid w:val="00DA6074"/>
    <w:rsid w:val="00DC50DF"/>
    <w:rsid w:val="00DD32DC"/>
    <w:rsid w:val="00E155A4"/>
    <w:rsid w:val="00E4105A"/>
    <w:rsid w:val="00EE5472"/>
    <w:rsid w:val="00F34AC6"/>
    <w:rsid w:val="00F44220"/>
    <w:rsid w:val="00F467A1"/>
    <w:rsid w:val="00F57D7A"/>
    <w:rsid w:val="00F67C5A"/>
    <w:rsid w:val="00FE6E44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42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360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widowControl w:val="0"/>
      <w:suppressAutoHyphens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pPr>
      <w:widowControl w:val="0"/>
      <w:tabs>
        <w:tab w:val="center" w:pos="5386"/>
        <w:tab w:val="right" w:pos="107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xcerpt">
    <w:name w:val="excerpt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qFormat/>
    <w:rPr>
      <w:color w:val="0000FF"/>
      <w:kern w:val="1"/>
      <w:u w:val="single" w:color="0000FF"/>
    </w:rPr>
  </w:style>
  <w:style w:type="character" w:customStyle="1" w:styleId="Hyperlink1">
    <w:name w:val="Hyperlink.1"/>
    <w:basedOn w:val="None"/>
    <w:rPr>
      <w:color w:val="0000FF"/>
      <w:kern w:val="1"/>
      <w:u w:val="single" w:color="0000FF"/>
      <w:shd w:val="clear" w:color="auto" w:fill="FFFF0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E03"/>
    <w:rPr>
      <w:rFonts w:ascii="Segoe U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870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7039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Internetovodkaz">
    <w:name w:val="Internetový odkaz"/>
    <w:rsid w:val="00870393"/>
    <w:rPr>
      <w:u w:val="single"/>
    </w:rPr>
  </w:style>
  <w:style w:type="paragraph" w:styleId="Odstavecseseznamem">
    <w:name w:val="List Paragraph"/>
    <w:basedOn w:val="Normln"/>
    <w:uiPriority w:val="34"/>
    <w:qFormat/>
    <w:rsid w:val="00103F2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E8A"/>
    <w:rPr>
      <w:rFonts w:ascii="Calibri" w:hAnsi="Calibri" w:cs="Arial Unicode MS"/>
      <w:b/>
      <w:bCs/>
      <w:color w:val="000000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0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07D"/>
    <w:rPr>
      <w:rFonts w:ascii="Calibri" w:hAnsi="Calibri"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5650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360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widowControl w:val="0"/>
      <w:suppressAutoHyphens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pPr>
      <w:widowControl w:val="0"/>
      <w:tabs>
        <w:tab w:val="center" w:pos="5386"/>
        <w:tab w:val="right" w:pos="107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xcerpt">
    <w:name w:val="excerpt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qFormat/>
    <w:rPr>
      <w:color w:val="0000FF"/>
      <w:kern w:val="1"/>
      <w:u w:val="single" w:color="0000FF"/>
    </w:rPr>
  </w:style>
  <w:style w:type="character" w:customStyle="1" w:styleId="Hyperlink1">
    <w:name w:val="Hyperlink.1"/>
    <w:basedOn w:val="None"/>
    <w:rPr>
      <w:color w:val="0000FF"/>
      <w:kern w:val="1"/>
      <w:u w:val="single" w:color="0000FF"/>
      <w:shd w:val="clear" w:color="auto" w:fill="FFFF0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E03"/>
    <w:rPr>
      <w:rFonts w:ascii="Segoe U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870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7039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Internetovodkaz">
    <w:name w:val="Internetový odkaz"/>
    <w:rsid w:val="00870393"/>
    <w:rPr>
      <w:u w:val="single"/>
    </w:rPr>
  </w:style>
  <w:style w:type="paragraph" w:styleId="Odstavecseseznamem">
    <w:name w:val="List Paragraph"/>
    <w:basedOn w:val="Normln"/>
    <w:uiPriority w:val="34"/>
    <w:qFormat/>
    <w:rsid w:val="00103F2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E8A"/>
    <w:rPr>
      <w:rFonts w:ascii="Calibri" w:hAnsi="Calibri" w:cs="Arial Unicode MS"/>
      <w:b/>
      <w:bCs/>
      <w:color w:val="000000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0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07D"/>
    <w:rPr>
      <w:rFonts w:ascii="Calibri" w:hAnsi="Calibri"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565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t.jasek@uz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C64C-DD45-4D34-87B3-55C57918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Knoblochová</dc:creator>
  <cp:lastModifiedBy>Věra Velková</cp:lastModifiedBy>
  <cp:revision>3</cp:revision>
  <cp:lastPrinted>2018-01-15T14:10:00Z</cp:lastPrinted>
  <dcterms:created xsi:type="dcterms:W3CDTF">2018-01-15T14:28:00Z</dcterms:created>
  <dcterms:modified xsi:type="dcterms:W3CDTF">2018-01-15T14:50:00Z</dcterms:modified>
</cp:coreProperties>
</file>